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9C" w:rsidRDefault="00F94F57" w:rsidP="0009269C">
      <w:pPr>
        <w:pStyle w:val="Rubrik1"/>
      </w:pPr>
      <w:r>
        <w:t>Flerårigt r</w:t>
      </w:r>
      <w:r w:rsidR="00824D05">
        <w:t>iskbaserat revisionsprogram 2022 – 2026</w:t>
      </w:r>
    </w:p>
    <w:p w:rsidR="00F94F57" w:rsidRDefault="00F94F57" w:rsidP="00F94F57">
      <w:r>
        <w:t>Detta riskbaserade revisionsprogram gäller för de revisioner som utförs på:</w:t>
      </w:r>
    </w:p>
    <w:p w:rsidR="00F94F57" w:rsidRDefault="00F94F57" w:rsidP="00F94F57"/>
    <w:p w:rsidR="00B03A34" w:rsidRDefault="00B03A34" w:rsidP="00B03A34">
      <w:pPr>
        <w:pStyle w:val="Liststycke"/>
        <w:numPr>
          <w:ilvl w:val="0"/>
          <w:numId w:val="14"/>
        </w:numPr>
      </w:pPr>
      <w:r>
        <w:t>Livsmedelsverkets livsmedelskontroll</w:t>
      </w:r>
    </w:p>
    <w:p w:rsidR="00F94F57" w:rsidRDefault="00F94F57" w:rsidP="00F94F57">
      <w:pPr>
        <w:pStyle w:val="Liststycke"/>
        <w:numPr>
          <w:ilvl w:val="0"/>
          <w:numId w:val="14"/>
        </w:numPr>
      </w:pPr>
      <w:r>
        <w:t>Länsstyrelsernas kontroll av livsmedel i primärproduktionen</w:t>
      </w:r>
    </w:p>
    <w:p w:rsidR="00B03A34" w:rsidRPr="00F94F57" w:rsidRDefault="00F94F57" w:rsidP="00B03A34">
      <w:pPr>
        <w:pStyle w:val="Liststycke"/>
        <w:numPr>
          <w:ilvl w:val="0"/>
          <w:numId w:val="14"/>
        </w:numPr>
      </w:pPr>
      <w:r>
        <w:t>De lokala kontrollmyndigheternas livsmedelskontroll</w:t>
      </w:r>
      <w:r w:rsidR="00787DE6">
        <w:t xml:space="preserve"> </w:t>
      </w:r>
    </w:p>
    <w:p w:rsidR="00B03A34" w:rsidRDefault="00B03A34" w:rsidP="00B03A34">
      <w:pPr>
        <w:pStyle w:val="Liststycke"/>
      </w:pPr>
    </w:p>
    <w:p w:rsidR="00F94F57" w:rsidRDefault="00F94F57" w:rsidP="006160E0">
      <w:r>
        <w:t>Programmet har tagits fram enligt Livsmedelsverkets dokument ”Riskbaserat revisionsprogram – planeringsprocess</w:t>
      </w:r>
      <w:r w:rsidR="001E3777">
        <w:t xml:space="preserve">” </w:t>
      </w:r>
      <w:r>
        <w:t xml:space="preserve">(2019-06-19). Det bygger på </w:t>
      </w:r>
      <w:r w:rsidR="006160E0">
        <w:t xml:space="preserve">underlaget till flerårigt riskbaserat revisionsprogram 2020-2024 samt genomförd årlig översyn där hänsyn tagits till ny fakta och </w:t>
      </w:r>
      <w:r w:rsidR="001E3777">
        <w:t>rådande omständigheter</w:t>
      </w:r>
      <w:r w:rsidR="006160E0">
        <w:t xml:space="preserve"> på grund av Corona. </w:t>
      </w:r>
    </w:p>
    <w:p w:rsidR="006160E0" w:rsidRDefault="006160E0" w:rsidP="006160E0"/>
    <w:p w:rsidR="007F45AD" w:rsidRPr="00215161" w:rsidRDefault="007F45AD" w:rsidP="00486EB8">
      <w:pPr>
        <w:pStyle w:val="Rubrik2"/>
      </w:pPr>
      <w:r w:rsidRPr="00215161">
        <w:t>Revisionsområde</w:t>
      </w:r>
    </w:p>
    <w:p w:rsidR="007F45AD" w:rsidRPr="00215161" w:rsidRDefault="006160E0" w:rsidP="007F45AD">
      <w:r w:rsidRPr="00215161">
        <w:t>2022</w:t>
      </w:r>
      <w:r w:rsidR="007F45AD" w:rsidRPr="00215161">
        <w:t xml:space="preserve"> </w:t>
      </w:r>
      <w:r w:rsidR="00B03A34" w:rsidRPr="00215161">
        <w:t xml:space="preserve">- </w:t>
      </w:r>
      <w:r w:rsidR="007F45AD" w:rsidRPr="00215161">
        <w:t xml:space="preserve">Riskbaserad kontroll och provtagning, </w:t>
      </w:r>
      <w:r w:rsidR="00824D05">
        <w:t>Register</w:t>
      </w:r>
      <w:r w:rsidR="007F45AD" w:rsidRPr="00215161">
        <w:t xml:space="preserve"> (</w:t>
      </w:r>
      <w:r w:rsidR="00824D05">
        <w:t>länsstyrelser</w:t>
      </w:r>
      <w:r w:rsidR="007F45AD" w:rsidRPr="00215161">
        <w:t>)</w:t>
      </w:r>
      <w:r w:rsidR="00824D05">
        <w:t>, Kompetens (kopplat till skuggkontroll</w:t>
      </w:r>
    </w:p>
    <w:p w:rsidR="007F45AD" w:rsidRPr="00215161" w:rsidRDefault="006160E0" w:rsidP="007F45AD">
      <w:r w:rsidRPr="00215161">
        <w:t>2023</w:t>
      </w:r>
      <w:r w:rsidR="007F45AD" w:rsidRPr="00215161">
        <w:t xml:space="preserve"> </w:t>
      </w:r>
      <w:r w:rsidR="00B03A34" w:rsidRPr="00215161">
        <w:t xml:space="preserve">- </w:t>
      </w:r>
      <w:r w:rsidR="007F45AD" w:rsidRPr="00215161">
        <w:t>Beredskap och Rutiner o enhetlighet</w:t>
      </w:r>
    </w:p>
    <w:p w:rsidR="007F45AD" w:rsidRPr="00215161" w:rsidRDefault="006160E0" w:rsidP="007F45AD">
      <w:r w:rsidRPr="00215161">
        <w:t>2024</w:t>
      </w:r>
      <w:r w:rsidR="007F45AD" w:rsidRPr="00215161">
        <w:t xml:space="preserve"> </w:t>
      </w:r>
      <w:r w:rsidR="00B03A34" w:rsidRPr="00215161">
        <w:t xml:space="preserve">- </w:t>
      </w:r>
      <w:r w:rsidR="007F45AD" w:rsidRPr="00215161">
        <w:t>Finansiering, Kompetens och kontrollpersonal, Utrymme o utrustning</w:t>
      </w:r>
    </w:p>
    <w:p w:rsidR="007F45AD" w:rsidRDefault="006160E0" w:rsidP="007F45AD">
      <w:r w:rsidRPr="00215161">
        <w:t>2025</w:t>
      </w:r>
      <w:r w:rsidR="007F45AD" w:rsidRPr="00215161">
        <w:t xml:space="preserve"> </w:t>
      </w:r>
      <w:r w:rsidR="00B03A34" w:rsidRPr="00215161">
        <w:t xml:space="preserve">- </w:t>
      </w:r>
      <w:r w:rsidR="007F45AD" w:rsidRPr="00215161">
        <w:t>Kontrollrapport och Åtgärder vid bristande efterlevnad</w:t>
      </w:r>
    </w:p>
    <w:p w:rsidR="00824D05" w:rsidRPr="00215161" w:rsidRDefault="00824D05" w:rsidP="007F45AD">
      <w:r>
        <w:t>2026 – Mål och Uppföljning</w:t>
      </w:r>
    </w:p>
    <w:p w:rsidR="00F94F57" w:rsidRPr="00215161" w:rsidRDefault="00F94F57" w:rsidP="00F94F57"/>
    <w:p w:rsidR="00F94F57" w:rsidRPr="00215161" w:rsidRDefault="007F45AD" w:rsidP="00F94F57">
      <w:r w:rsidRPr="00215161">
        <w:t>Ingår inte: Öppenhet, Opartiskhet, Register, Befogenheter, då detta är områden med bra efterlevnad</w:t>
      </w:r>
      <w:r w:rsidR="00470386" w:rsidRPr="00215161">
        <w:t xml:space="preserve"> just nu</w:t>
      </w:r>
      <w:r w:rsidRPr="00215161">
        <w:t>.</w:t>
      </w:r>
    </w:p>
    <w:p w:rsidR="007F45AD" w:rsidRPr="00215161" w:rsidRDefault="007F45AD" w:rsidP="00F94F57"/>
    <w:p w:rsidR="007F45AD" w:rsidRDefault="00470386" w:rsidP="007F45AD">
      <w:pPr>
        <w:spacing w:after="160" w:line="259" w:lineRule="auto"/>
      </w:pPr>
      <w:r w:rsidRPr="00215161">
        <w:t>Det är a</w:t>
      </w:r>
      <w:r w:rsidR="007F45AD" w:rsidRPr="00215161">
        <w:t>l</w:t>
      </w:r>
      <w:r w:rsidRPr="00215161">
        <w:t>l</w:t>
      </w:r>
      <w:r w:rsidR="007F45AD" w:rsidRPr="00215161">
        <w:t>tid möjligt att revidera andra revisionsområden vid en enskild kontrollmyndighet om tidigare resultat eller annan kännedom motiverar detta.</w:t>
      </w:r>
    </w:p>
    <w:p w:rsidR="007F45AD" w:rsidRDefault="007F45AD" w:rsidP="00F94F57"/>
    <w:p w:rsidR="007F45AD" w:rsidRPr="00486EB8" w:rsidRDefault="00D71908" w:rsidP="00486EB8">
      <w:pPr>
        <w:pStyle w:val="Rubrik2"/>
        <w:rPr>
          <w:rStyle w:val="Rubrik2Char"/>
          <w:b/>
        </w:rPr>
      </w:pPr>
      <w:r w:rsidRPr="00486EB8">
        <w:rPr>
          <w:rStyle w:val="Rubrik2Char"/>
          <w:b/>
        </w:rPr>
        <w:t xml:space="preserve">Processer och </w:t>
      </w:r>
      <w:r w:rsidR="003E1AAF" w:rsidRPr="00486EB8">
        <w:rPr>
          <w:rStyle w:val="Rubrik2Char"/>
          <w:b/>
        </w:rPr>
        <w:t>kontrollmyndighet</w:t>
      </w:r>
    </w:p>
    <w:p w:rsidR="001E3777" w:rsidRDefault="00D71908" w:rsidP="00787DE6">
      <w:pPr>
        <w:rPr>
          <w:rStyle w:val="Rubrik2Char"/>
          <w:b w:val="0"/>
          <w:color w:val="000000" w:themeColor="text1"/>
        </w:rPr>
      </w:pPr>
      <w:r w:rsidRPr="00D71908">
        <w:rPr>
          <w:rStyle w:val="Rubrik2Char"/>
          <w:b w:val="0"/>
        </w:rPr>
        <w:t xml:space="preserve">Med processer menas även anläggningstyper, verksamheter och produktionsinriktningar.  </w:t>
      </w:r>
      <w:r>
        <w:rPr>
          <w:rStyle w:val="Rubrik2Char"/>
          <w:b w:val="0"/>
        </w:rPr>
        <w:t>Revisioner av de loka</w:t>
      </w:r>
      <w:r w:rsidR="00470386">
        <w:rPr>
          <w:rStyle w:val="Rubrik2Char"/>
          <w:b w:val="0"/>
        </w:rPr>
        <w:t xml:space="preserve">la </w:t>
      </w:r>
      <w:r w:rsidR="00470386" w:rsidRPr="00787DE6">
        <w:rPr>
          <w:rStyle w:val="Rubrik2Char"/>
          <w:b w:val="0"/>
          <w:color w:val="000000" w:themeColor="text1"/>
        </w:rPr>
        <w:t xml:space="preserve">kontrollmyndigheterna utförs </w:t>
      </w:r>
      <w:r w:rsidR="00787DE6" w:rsidRPr="00787DE6">
        <w:rPr>
          <w:rStyle w:val="Rubrik2Char"/>
          <w:b w:val="0"/>
          <w:color w:val="000000" w:themeColor="text1"/>
        </w:rPr>
        <w:t>av länsstyrelserna, medan övriga revisioner utförs av Livsmedelsverket.</w:t>
      </w:r>
    </w:p>
    <w:p w:rsidR="00486EB8" w:rsidRDefault="00D71908" w:rsidP="00F94F57">
      <w:pPr>
        <w:rPr>
          <w:rStyle w:val="Rubrik2Char"/>
          <w:b w:val="0"/>
        </w:rPr>
      </w:pPr>
      <w:r w:rsidRPr="00D71908">
        <w:rPr>
          <w:rStyle w:val="Rubrik2Char"/>
          <w:b w:val="0"/>
        </w:rPr>
        <w:t xml:space="preserve"> </w:t>
      </w:r>
    </w:p>
    <w:p w:rsidR="00486EB8" w:rsidRDefault="00486EB8" w:rsidP="00486EB8">
      <w:pPr>
        <w:rPr>
          <w:rStyle w:val="Rubrik2Char"/>
          <w:b w:val="0"/>
        </w:rPr>
      </w:pPr>
      <w:r>
        <w:rPr>
          <w:rStyle w:val="Rubrik2Char"/>
          <w:b w:val="0"/>
        </w:rPr>
        <w:br w:type="page"/>
      </w:r>
    </w:p>
    <w:p w:rsidR="007F45AD" w:rsidRPr="00486EB8" w:rsidRDefault="007F45AD" w:rsidP="00F94F57">
      <w:pPr>
        <w:rPr>
          <w:rFonts w:asciiTheme="majorHAnsi" w:eastAsiaTheme="majorEastAsia" w:hAnsiTheme="majorHAnsi" w:cstheme="majorBidi"/>
          <w:szCs w:val="26"/>
        </w:rPr>
      </w:pPr>
    </w:p>
    <w:p w:rsidR="00486EB8" w:rsidRDefault="00486EB8" w:rsidP="00486EB8">
      <w:pPr>
        <w:pStyle w:val="Rubrik2"/>
        <w:spacing w:before="240" w:line="120" w:lineRule="auto"/>
      </w:pPr>
      <w:r>
        <w:t>År 202</w:t>
      </w:r>
      <w:r w:rsidR="00824D05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År 2022"/>
        <w:tblDescription w:val="Vad som kommer att revideras hos Länsstyrelserna, kommunala kontrollmyndigheter samt Livsmedelsverket under år 2022."/>
      </w:tblPr>
      <w:tblGrid>
        <w:gridCol w:w="2567"/>
        <w:gridCol w:w="2697"/>
        <w:gridCol w:w="2663"/>
      </w:tblGrid>
      <w:tr w:rsidR="00486EB8" w:rsidTr="006E55EB">
        <w:trPr>
          <w:tblHeader/>
        </w:trPr>
        <w:tc>
          <w:tcPr>
            <w:tcW w:w="256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Länsstyrelsen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Kommunal kontrollmyndighet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Livsmedelsverket</w:t>
            </w:r>
          </w:p>
        </w:tc>
      </w:tr>
      <w:tr w:rsidR="00486EB8" w:rsidTr="00B03A34">
        <w:tc>
          <w:tcPr>
            <w:tcW w:w="2567" w:type="dxa"/>
          </w:tcPr>
          <w:p w:rsidR="00486EB8" w:rsidRDefault="00824D05" w:rsidP="00486EB8">
            <w:r>
              <w:t>Äggproduktion (rengöring, skadedjur, äggtvätt, foder)</w:t>
            </w:r>
          </w:p>
        </w:tc>
        <w:tc>
          <w:tcPr>
            <w:tcW w:w="2697" w:type="dxa"/>
          </w:tcPr>
          <w:p w:rsidR="00486EB8" w:rsidRDefault="00824D05" w:rsidP="00486EB8">
            <w:r>
              <w:t>852 tillverkning kemiska risker (K01)</w:t>
            </w:r>
          </w:p>
        </w:tc>
        <w:tc>
          <w:tcPr>
            <w:tcW w:w="2663" w:type="dxa"/>
          </w:tcPr>
          <w:p w:rsidR="00486EB8" w:rsidRPr="00E8009D" w:rsidRDefault="00824D05" w:rsidP="00486EB8">
            <w:r>
              <w:t>Ledning, styrning, uppföljning, dvs Område SV (KL, FMS, SL)</w:t>
            </w:r>
          </w:p>
        </w:tc>
      </w:tr>
      <w:tr w:rsidR="00486EB8" w:rsidTr="00B03A34">
        <w:tc>
          <w:tcPr>
            <w:tcW w:w="2567" w:type="dxa"/>
          </w:tcPr>
          <w:p w:rsidR="00486EB8" w:rsidRDefault="00824D05" w:rsidP="00486EB8">
            <w:r>
              <w:t xml:space="preserve">Spannmål (skadedjur, operativt mål, </w:t>
            </w:r>
            <w:proofErr w:type="spellStart"/>
            <w:r>
              <w:t>inkl</w:t>
            </w:r>
            <w:proofErr w:type="spellEnd"/>
            <w:r>
              <w:t xml:space="preserve"> foder)</w:t>
            </w:r>
            <w:r w:rsidR="00486EB8">
              <w:t xml:space="preserve"> </w:t>
            </w:r>
          </w:p>
        </w:tc>
        <w:tc>
          <w:tcPr>
            <w:tcW w:w="2697" w:type="dxa"/>
          </w:tcPr>
          <w:p w:rsidR="00486EB8" w:rsidRDefault="00824D05" w:rsidP="00486EB8">
            <w:r>
              <w:t>Distribution (J08, temp)</w:t>
            </w:r>
          </w:p>
        </w:tc>
        <w:tc>
          <w:tcPr>
            <w:tcW w:w="2663" w:type="dxa"/>
          </w:tcPr>
          <w:p w:rsidR="00486EB8" w:rsidRPr="00E8009D" w:rsidRDefault="00486EB8" w:rsidP="00486EB8"/>
        </w:tc>
      </w:tr>
      <w:tr w:rsidR="00486EB8" w:rsidTr="00B03A34">
        <w:tc>
          <w:tcPr>
            <w:tcW w:w="2567" w:type="dxa"/>
          </w:tcPr>
          <w:p w:rsidR="00486EB8" w:rsidRPr="00824D05" w:rsidRDefault="00824D05" w:rsidP="00486EB8">
            <w:r>
              <w:t>Övrig riskbaserad kontroll</w:t>
            </w:r>
            <w:r w:rsidR="00D754F5">
              <w:t xml:space="preserve"> </w:t>
            </w:r>
            <w:r w:rsidR="00D754F5">
              <w:t>enligt Nationell kontrollplanering i primärproduktion foder och livsmedel</w:t>
            </w:r>
            <w:r>
              <w:t xml:space="preserve"> o fokus 2022 (samma som 2021 bladgrönsaker) + annat</w:t>
            </w:r>
          </w:p>
        </w:tc>
        <w:tc>
          <w:tcPr>
            <w:tcW w:w="2697" w:type="dxa"/>
          </w:tcPr>
          <w:p w:rsidR="00486EB8" w:rsidRDefault="00824D05" w:rsidP="00486EB8">
            <w:r>
              <w:t>Import efter Gränskontroll (bl.a. M04, M05, M06)</w:t>
            </w:r>
          </w:p>
        </w:tc>
        <w:tc>
          <w:tcPr>
            <w:tcW w:w="2663" w:type="dxa"/>
          </w:tcPr>
          <w:p w:rsidR="00486EB8" w:rsidRPr="00E8009D" w:rsidRDefault="00486EB8" w:rsidP="00486EB8"/>
        </w:tc>
      </w:tr>
    </w:tbl>
    <w:p w:rsidR="00486EB8" w:rsidRDefault="00486EB8" w:rsidP="00486EB8">
      <w:pPr>
        <w:pStyle w:val="Rubrik2"/>
        <w:spacing w:before="240" w:line="120" w:lineRule="auto"/>
      </w:pPr>
      <w:r>
        <w:t>År 202</w:t>
      </w:r>
      <w:r w:rsidR="00824D05"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År 2023"/>
        <w:tblDescription w:val="Vad som kommer att revideras hos Länsstyrelserna, kommunala kontrollmyndigheter samt Livsmedelsverket under år 2023."/>
      </w:tblPr>
      <w:tblGrid>
        <w:gridCol w:w="2567"/>
        <w:gridCol w:w="2697"/>
        <w:gridCol w:w="2663"/>
      </w:tblGrid>
      <w:tr w:rsidR="00486EB8" w:rsidTr="006E55EB">
        <w:trPr>
          <w:tblHeader/>
        </w:trPr>
        <w:tc>
          <w:tcPr>
            <w:tcW w:w="256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Länsstyrelsen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Kommunal kontrollmyndighet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Livsmedelsverket</w:t>
            </w:r>
          </w:p>
        </w:tc>
      </w:tr>
      <w:tr w:rsidR="00486EB8" w:rsidTr="00B03A34">
        <w:tc>
          <w:tcPr>
            <w:tcW w:w="2567" w:type="dxa"/>
          </w:tcPr>
          <w:p w:rsidR="00486EB8" w:rsidRDefault="00824D05" w:rsidP="00486EB8">
            <w:r>
              <w:t>Uppfödning av djur</w:t>
            </w:r>
          </w:p>
        </w:tc>
        <w:tc>
          <w:tcPr>
            <w:tcW w:w="2697" w:type="dxa"/>
          </w:tcPr>
          <w:p w:rsidR="00486EB8" w:rsidRDefault="00824D05" w:rsidP="00486EB8">
            <w:r>
              <w:t>Slakt av fjäderfä och hardjur under 10 000/år</w:t>
            </w:r>
          </w:p>
        </w:tc>
        <w:tc>
          <w:tcPr>
            <w:tcW w:w="2663" w:type="dxa"/>
          </w:tcPr>
          <w:p w:rsidR="00486EB8" w:rsidRDefault="00824D05" w:rsidP="00486EB8">
            <w:r>
              <w:t>Slakt hela OK (</w:t>
            </w:r>
            <w:proofErr w:type="spellStart"/>
            <w:r>
              <w:t>inkl</w:t>
            </w:r>
            <w:proofErr w:type="spellEnd"/>
            <w:r>
              <w:t xml:space="preserve"> team fjäderfä)</w:t>
            </w:r>
          </w:p>
        </w:tc>
      </w:tr>
      <w:tr w:rsidR="00486EB8" w:rsidTr="004502D2">
        <w:tc>
          <w:tcPr>
            <w:tcW w:w="2567" w:type="dxa"/>
            <w:shd w:val="clear" w:color="auto" w:fill="auto"/>
          </w:tcPr>
          <w:p w:rsidR="00486EB8" w:rsidRDefault="00824D05" w:rsidP="00486EB8">
            <w:r>
              <w:t>Rekoringar (eko)</w:t>
            </w:r>
          </w:p>
        </w:tc>
        <w:tc>
          <w:tcPr>
            <w:tcW w:w="2697" w:type="dxa"/>
            <w:shd w:val="clear" w:color="auto" w:fill="auto"/>
          </w:tcPr>
          <w:p w:rsidR="00486EB8" w:rsidRDefault="00824D05" w:rsidP="00486EB8">
            <w:r>
              <w:t>Rekoringar (eko)</w:t>
            </w:r>
          </w:p>
        </w:tc>
        <w:tc>
          <w:tcPr>
            <w:tcW w:w="2663" w:type="dxa"/>
          </w:tcPr>
          <w:p w:rsidR="00486EB8" w:rsidRDefault="00824D05" w:rsidP="00486EB8">
            <w:r>
              <w:t>Ekologiska livsmedel</w:t>
            </w:r>
          </w:p>
        </w:tc>
      </w:tr>
      <w:tr w:rsidR="00486EB8" w:rsidTr="00B03A34">
        <w:tc>
          <w:tcPr>
            <w:tcW w:w="2567" w:type="dxa"/>
          </w:tcPr>
          <w:p w:rsidR="00486EB8" w:rsidRPr="00824D05" w:rsidRDefault="00824D05" w:rsidP="00D754F5">
            <w:pPr>
              <w:rPr>
                <w:vertAlign w:val="superscript"/>
              </w:rPr>
            </w:pPr>
            <w:r>
              <w:t>Övrig riskbaserad kontroll</w:t>
            </w:r>
            <w:r w:rsidR="00D754F5">
              <w:t xml:space="preserve"> </w:t>
            </w:r>
            <w:r w:rsidR="00D754F5">
              <w:t>enligt Nationell kontrollplanering i primärproduktion foder och livsmedel</w:t>
            </w:r>
            <w:r w:rsidR="00D754F5">
              <w:t xml:space="preserve"> </w:t>
            </w:r>
            <w:r>
              <w:t>o fokus 2023</w:t>
            </w:r>
          </w:p>
        </w:tc>
        <w:tc>
          <w:tcPr>
            <w:tcW w:w="2697" w:type="dxa"/>
          </w:tcPr>
          <w:p w:rsidR="00486EB8" w:rsidRDefault="00824D05" w:rsidP="00486EB8">
            <w:r>
              <w:t>Detaljhandel (</w:t>
            </w:r>
            <w:proofErr w:type="spellStart"/>
            <w:r>
              <w:t>spåbarhet</w:t>
            </w:r>
            <w:proofErr w:type="spellEnd"/>
            <w:r>
              <w:t xml:space="preserve">, </w:t>
            </w:r>
            <w:proofErr w:type="spellStart"/>
            <w:r>
              <w:t>inkl</w:t>
            </w:r>
            <w:proofErr w:type="spellEnd"/>
            <w:r>
              <w:t xml:space="preserve"> hantering av </w:t>
            </w:r>
            <w:proofErr w:type="spellStart"/>
            <w:r>
              <w:t>oavhudat</w:t>
            </w:r>
            <w:proofErr w:type="spellEnd"/>
            <w:r>
              <w:t xml:space="preserve"> frilevande vilt)</w:t>
            </w:r>
          </w:p>
        </w:tc>
        <w:tc>
          <w:tcPr>
            <w:tcW w:w="2663" w:type="dxa"/>
          </w:tcPr>
          <w:p w:rsidR="00486EB8" w:rsidRDefault="00486EB8" w:rsidP="00486EB8"/>
        </w:tc>
      </w:tr>
    </w:tbl>
    <w:p w:rsidR="00486EB8" w:rsidRDefault="00824D05" w:rsidP="00486EB8">
      <w:pPr>
        <w:pStyle w:val="Rubrik2"/>
        <w:spacing w:before="240" w:line="120" w:lineRule="auto"/>
      </w:pPr>
      <w:r>
        <w:t>År 2024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År 2024"/>
        <w:tblDescription w:val="Vad som kommer att revideras hos Länsstyrelserna, kommunala kontrollmyndigheter samt Livsmedelsverket under år 2024."/>
      </w:tblPr>
      <w:tblGrid>
        <w:gridCol w:w="2567"/>
        <w:gridCol w:w="2697"/>
        <w:gridCol w:w="2663"/>
      </w:tblGrid>
      <w:tr w:rsidR="00486EB8" w:rsidTr="006E55EB">
        <w:trPr>
          <w:tblHeader/>
        </w:trPr>
        <w:tc>
          <w:tcPr>
            <w:tcW w:w="256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Länsstyrelsen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Kommunal kontrollmyndighet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Livsmedelsverket</w:t>
            </w:r>
          </w:p>
        </w:tc>
      </w:tr>
      <w:tr w:rsidR="00486EB8" w:rsidTr="00B03A34">
        <w:tc>
          <w:tcPr>
            <w:tcW w:w="2567" w:type="dxa"/>
          </w:tcPr>
          <w:p w:rsidR="00486EB8" w:rsidRDefault="00D754F5" w:rsidP="00486EB8">
            <w:r>
              <w:t>Uppfödning av djur</w:t>
            </w:r>
          </w:p>
        </w:tc>
        <w:tc>
          <w:tcPr>
            <w:tcW w:w="2697" w:type="dxa"/>
          </w:tcPr>
          <w:p w:rsidR="00486EB8" w:rsidRDefault="00486EB8" w:rsidP="00486EB8">
            <w:r>
              <w:t>Dricksvatten</w:t>
            </w:r>
          </w:p>
        </w:tc>
        <w:tc>
          <w:tcPr>
            <w:tcW w:w="2663" w:type="dxa"/>
          </w:tcPr>
          <w:p w:rsidR="00486EB8" w:rsidRDefault="00D754F5" w:rsidP="00486EB8">
            <w:r>
              <w:t>Provtagningsprogram (SV/SL)</w:t>
            </w:r>
          </w:p>
        </w:tc>
      </w:tr>
      <w:tr w:rsidR="00486EB8" w:rsidTr="004502D2">
        <w:tc>
          <w:tcPr>
            <w:tcW w:w="2567" w:type="dxa"/>
          </w:tcPr>
          <w:p w:rsidR="00486EB8" w:rsidRDefault="00D754F5" w:rsidP="00486EB8">
            <w:r>
              <w:rPr>
                <w:color w:val="000000" w:themeColor="text1"/>
              </w:rPr>
              <w:t>Honung (redlighet)</w:t>
            </w:r>
          </w:p>
        </w:tc>
        <w:tc>
          <w:tcPr>
            <w:tcW w:w="2697" w:type="dxa"/>
            <w:shd w:val="clear" w:color="auto" w:fill="auto"/>
          </w:tcPr>
          <w:p w:rsidR="00486EB8" w:rsidRDefault="00D754F5" w:rsidP="00486EB8">
            <w:r>
              <w:rPr>
                <w:color w:val="000000" w:themeColor="text1"/>
              </w:rPr>
              <w:t>Honung (redlighet)</w:t>
            </w:r>
          </w:p>
        </w:tc>
        <w:tc>
          <w:tcPr>
            <w:tcW w:w="2663" w:type="dxa"/>
          </w:tcPr>
          <w:p w:rsidR="00486EB8" w:rsidRDefault="00D754F5" w:rsidP="00486EB8">
            <w:r>
              <w:rPr>
                <w:color w:val="000000" w:themeColor="text1"/>
              </w:rPr>
              <w:t>Stöd OK/KS</w:t>
            </w:r>
          </w:p>
        </w:tc>
      </w:tr>
      <w:tr w:rsidR="00486EB8" w:rsidTr="00B03A34">
        <w:tc>
          <w:tcPr>
            <w:tcW w:w="2567" w:type="dxa"/>
          </w:tcPr>
          <w:p w:rsidR="00486EB8" w:rsidRPr="00D754F5" w:rsidRDefault="00D754F5" w:rsidP="00486EB8">
            <w:pPr>
              <w:rPr>
                <w:vertAlign w:val="superscript"/>
              </w:rPr>
            </w:pPr>
            <w:r>
              <w:t xml:space="preserve">Övrig riskbaserad kontroll </w:t>
            </w:r>
            <w:r>
              <w:t>enligt Nationell kontrollplanering i primärproduktion foder och livsmedel</w:t>
            </w:r>
            <w:r>
              <w:t xml:space="preserve"> o fokus 2024</w:t>
            </w:r>
          </w:p>
        </w:tc>
        <w:tc>
          <w:tcPr>
            <w:tcW w:w="2697" w:type="dxa"/>
          </w:tcPr>
          <w:p w:rsidR="00486EB8" w:rsidRDefault="00486EB8" w:rsidP="00486EB8"/>
        </w:tc>
        <w:tc>
          <w:tcPr>
            <w:tcW w:w="2663" w:type="dxa"/>
          </w:tcPr>
          <w:p w:rsidR="00486EB8" w:rsidRDefault="00486EB8" w:rsidP="00486EB8"/>
        </w:tc>
      </w:tr>
    </w:tbl>
    <w:p w:rsidR="00BA2648" w:rsidRDefault="00BA2648" w:rsidP="00486EB8">
      <w:pPr>
        <w:pStyle w:val="Rubrik2"/>
        <w:spacing w:before="240" w:line="120" w:lineRule="auto"/>
      </w:pPr>
    </w:p>
    <w:p w:rsidR="00486EB8" w:rsidRDefault="00824D05" w:rsidP="00486EB8">
      <w:pPr>
        <w:pStyle w:val="Rubrik2"/>
        <w:spacing w:before="240" w:line="120" w:lineRule="auto"/>
      </w:pPr>
      <w:r>
        <w:t>År 2025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År 2025"/>
        <w:tblDescription w:val="Vad som kommer att revideras hos Länsstyrelserna, kommunala kontrollmyndigheter samt Livsmedelsverket under år 2025."/>
      </w:tblPr>
      <w:tblGrid>
        <w:gridCol w:w="2567"/>
        <w:gridCol w:w="2697"/>
        <w:gridCol w:w="2663"/>
      </w:tblGrid>
      <w:tr w:rsidR="00486EB8" w:rsidTr="006E55EB">
        <w:trPr>
          <w:tblHeader/>
        </w:trPr>
        <w:tc>
          <w:tcPr>
            <w:tcW w:w="256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Länsstyrelsen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Kommunal kontrollmyndighet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Livsmedelsverket</w:t>
            </w:r>
          </w:p>
        </w:tc>
      </w:tr>
      <w:tr w:rsidR="00486EB8" w:rsidTr="00B03A34">
        <w:tc>
          <w:tcPr>
            <w:tcW w:w="2567" w:type="dxa"/>
          </w:tcPr>
          <w:p w:rsidR="00486EB8" w:rsidRDefault="00D754F5" w:rsidP="00486EB8">
            <w:r>
              <w:t>Spannmål</w:t>
            </w:r>
          </w:p>
        </w:tc>
        <w:tc>
          <w:tcPr>
            <w:tcW w:w="2697" w:type="dxa"/>
          </w:tcPr>
          <w:p w:rsidR="00486EB8" w:rsidRDefault="00D754F5" w:rsidP="00486EB8">
            <w:r>
              <w:t>Skyddade beteckningar</w:t>
            </w:r>
          </w:p>
        </w:tc>
        <w:tc>
          <w:tcPr>
            <w:tcW w:w="2663" w:type="dxa"/>
          </w:tcPr>
          <w:p w:rsidR="00486EB8" w:rsidRDefault="00D754F5" w:rsidP="00486EB8">
            <w:r>
              <w:t>Skyddade beteckningar, hela OK</w:t>
            </w:r>
          </w:p>
        </w:tc>
      </w:tr>
      <w:tr w:rsidR="00486EB8" w:rsidTr="004502D2">
        <w:tc>
          <w:tcPr>
            <w:tcW w:w="2567" w:type="dxa"/>
            <w:shd w:val="clear" w:color="auto" w:fill="auto"/>
          </w:tcPr>
          <w:p w:rsidR="00486EB8" w:rsidRDefault="00D754F5" w:rsidP="00486EB8">
            <w:r>
              <w:t>Bladgrönsaker</w:t>
            </w:r>
          </w:p>
        </w:tc>
        <w:tc>
          <w:tcPr>
            <w:tcW w:w="2697" w:type="dxa"/>
          </w:tcPr>
          <w:p w:rsidR="00486EB8" w:rsidRDefault="00D754F5" w:rsidP="00486EB8">
            <w:r>
              <w:t>Fusk kontroll enligt artikel 9.2, redlighet, märkning</w:t>
            </w:r>
          </w:p>
        </w:tc>
        <w:tc>
          <w:tcPr>
            <w:tcW w:w="2663" w:type="dxa"/>
          </w:tcPr>
          <w:p w:rsidR="00486EB8" w:rsidRDefault="00D754F5" w:rsidP="00486EB8">
            <w:r>
              <w:t>Fusk kontroll enligt artikel 9.2, redlighet, märkning, hela OK</w:t>
            </w:r>
          </w:p>
        </w:tc>
      </w:tr>
      <w:tr w:rsidR="00486EB8" w:rsidTr="00B03A34">
        <w:tc>
          <w:tcPr>
            <w:tcW w:w="2567" w:type="dxa"/>
          </w:tcPr>
          <w:p w:rsidR="00486EB8" w:rsidRPr="00D754F5" w:rsidRDefault="00D754F5" w:rsidP="00D754F5">
            <w:r>
              <w:t xml:space="preserve">Övrig riskbaserad kontroll </w:t>
            </w:r>
            <w:r>
              <w:t>enligt Nationell kontrollplanering i primärproduktion foder och livsmedel</w:t>
            </w:r>
            <w:r>
              <w:t xml:space="preserve"> o fokus 2025, </w:t>
            </w:r>
            <w:proofErr w:type="spellStart"/>
            <w:r>
              <w:t>ev</w:t>
            </w:r>
            <w:proofErr w:type="spellEnd"/>
            <w:r>
              <w:t xml:space="preserve"> skyddade beteckningar</w:t>
            </w:r>
          </w:p>
        </w:tc>
        <w:tc>
          <w:tcPr>
            <w:tcW w:w="2697" w:type="dxa"/>
          </w:tcPr>
          <w:p w:rsidR="00486EB8" w:rsidRDefault="00D754F5" w:rsidP="00486EB8">
            <w:r>
              <w:t>Kosttillskott (</w:t>
            </w:r>
            <w:proofErr w:type="spellStart"/>
            <w:r>
              <w:t>inkl</w:t>
            </w:r>
            <w:proofErr w:type="spellEnd"/>
            <w:r>
              <w:t xml:space="preserve"> A02)</w:t>
            </w:r>
          </w:p>
        </w:tc>
        <w:tc>
          <w:tcPr>
            <w:tcW w:w="2663" w:type="dxa"/>
          </w:tcPr>
          <w:p w:rsidR="00486EB8" w:rsidRDefault="00486EB8" w:rsidP="00486EB8"/>
        </w:tc>
      </w:tr>
    </w:tbl>
    <w:p w:rsidR="00486EB8" w:rsidRDefault="00824D05" w:rsidP="00486EB8">
      <w:pPr>
        <w:pStyle w:val="Rubrik2"/>
        <w:spacing w:before="240" w:line="120" w:lineRule="auto"/>
      </w:pPr>
      <w:r>
        <w:t>År 2026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År 2026"/>
        <w:tblDescription w:val="Vad som kommer att revideras hos Länsstyrelserna, kommunala kontrollmyndigheter samt Livsmedelsverket under år 2026."/>
      </w:tblPr>
      <w:tblGrid>
        <w:gridCol w:w="2567"/>
        <w:gridCol w:w="2697"/>
        <w:gridCol w:w="2663"/>
      </w:tblGrid>
      <w:tr w:rsidR="00486EB8" w:rsidTr="006E55EB">
        <w:trPr>
          <w:tblHeader/>
        </w:trPr>
        <w:tc>
          <w:tcPr>
            <w:tcW w:w="256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bookmarkStart w:id="0" w:name="_GoBack" w:colFirst="0" w:colLast="3"/>
            <w:r>
              <w:rPr>
                <w:b/>
              </w:rPr>
              <w:t>Länsstyrelsen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Kommunal kontrollmyndighet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486EB8" w:rsidRPr="00432FF0" w:rsidRDefault="00486EB8" w:rsidP="00486EB8">
            <w:pPr>
              <w:rPr>
                <w:b/>
              </w:rPr>
            </w:pPr>
            <w:r>
              <w:rPr>
                <w:b/>
              </w:rPr>
              <w:t>Livsmedelsverket</w:t>
            </w:r>
          </w:p>
        </w:tc>
      </w:tr>
      <w:tr w:rsidR="00486EB8" w:rsidTr="004502D2">
        <w:tc>
          <w:tcPr>
            <w:tcW w:w="2567" w:type="dxa"/>
            <w:shd w:val="clear" w:color="auto" w:fill="auto"/>
          </w:tcPr>
          <w:p w:rsidR="00486EB8" w:rsidRPr="004502D2" w:rsidRDefault="00D754F5" w:rsidP="00D754F5">
            <w:r>
              <w:t>Mjölk</w:t>
            </w:r>
          </w:p>
        </w:tc>
        <w:tc>
          <w:tcPr>
            <w:tcW w:w="2697" w:type="dxa"/>
          </w:tcPr>
          <w:p w:rsidR="00486EB8" w:rsidRDefault="00D754F5" w:rsidP="00486EB8">
            <w:r>
              <w:t>FCM</w:t>
            </w:r>
          </w:p>
        </w:tc>
        <w:tc>
          <w:tcPr>
            <w:tcW w:w="2663" w:type="dxa"/>
            <w:shd w:val="clear" w:color="auto" w:fill="auto"/>
          </w:tcPr>
          <w:p w:rsidR="00486EB8" w:rsidRDefault="00D754F5" w:rsidP="00486EB8">
            <w:r>
              <w:t>Gränskontrollen</w:t>
            </w:r>
          </w:p>
        </w:tc>
      </w:tr>
      <w:tr w:rsidR="00486EB8" w:rsidTr="004502D2">
        <w:tc>
          <w:tcPr>
            <w:tcW w:w="2567" w:type="dxa"/>
            <w:shd w:val="clear" w:color="auto" w:fill="auto"/>
          </w:tcPr>
          <w:p w:rsidR="00486EB8" w:rsidRPr="00D754F5" w:rsidRDefault="00D754F5" w:rsidP="00486EB8">
            <w:r>
              <w:t>Övrig riskbaserad kontroll enligt Nationell kontrollplanering i primärproduktion foder och livsmedel o fokus 2026</w:t>
            </w:r>
          </w:p>
        </w:tc>
        <w:tc>
          <w:tcPr>
            <w:tcW w:w="2697" w:type="dxa"/>
          </w:tcPr>
          <w:p w:rsidR="00486EB8" w:rsidRDefault="00D754F5" w:rsidP="00486EB8">
            <w:r>
              <w:t>Dricksvatten</w:t>
            </w:r>
          </w:p>
        </w:tc>
        <w:tc>
          <w:tcPr>
            <w:tcW w:w="2663" w:type="dxa"/>
            <w:shd w:val="clear" w:color="auto" w:fill="auto"/>
          </w:tcPr>
          <w:p w:rsidR="00486EB8" w:rsidRDefault="00486EB8" w:rsidP="00486EB8"/>
        </w:tc>
      </w:tr>
      <w:bookmarkEnd w:id="0"/>
    </w:tbl>
    <w:p w:rsidR="00CF7EC6" w:rsidRDefault="00CF7EC6" w:rsidP="00CF7EC6">
      <w:pPr>
        <w:pStyle w:val="Rubrik2"/>
      </w:pPr>
    </w:p>
    <w:p w:rsidR="00CF7EC6" w:rsidRDefault="00CF7EC6" w:rsidP="00CF7EC6">
      <w:pPr>
        <w:pStyle w:val="Rubrik2"/>
      </w:pPr>
      <w:r>
        <w:t>Lagstiftningsområde</w:t>
      </w:r>
      <w:r w:rsidR="00D754F5">
        <w:t xml:space="preserve"> 2022</w:t>
      </w:r>
    </w:p>
    <w:p w:rsidR="00CF7EC6" w:rsidRDefault="00CF7EC6" w:rsidP="00F94F57">
      <w:r>
        <w:t>Delvis angivet ovan.</w:t>
      </w:r>
    </w:p>
    <w:p w:rsidR="00CF7EC6" w:rsidRPr="00F94F57" w:rsidRDefault="00CF7EC6" w:rsidP="00F94F57">
      <w:r>
        <w:t xml:space="preserve">Tabell </w:t>
      </w:r>
      <w:r w:rsidR="00B03A34">
        <w:t xml:space="preserve">kan komma att </w:t>
      </w:r>
      <w:r>
        <w:t>kompletteras</w:t>
      </w:r>
      <w:r w:rsidR="00B03A34">
        <w:t xml:space="preserve"> när revisionerna detaljplaneras</w:t>
      </w:r>
    </w:p>
    <w:sectPr w:rsidR="00CF7EC6" w:rsidRPr="00F94F57" w:rsidSect="007D79DA">
      <w:headerReference w:type="default" r:id="rId8"/>
      <w:headerReference w:type="first" r:id="rId9"/>
      <w:pgSz w:w="11906" w:h="16838" w:code="9"/>
      <w:pgMar w:top="2342" w:right="1701" w:bottom="1985" w:left="2268" w:header="40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57" w:rsidRDefault="00F94F57" w:rsidP="007C53E8">
      <w:pPr>
        <w:spacing w:line="240" w:lineRule="auto"/>
      </w:pPr>
      <w:r>
        <w:separator/>
      </w:r>
    </w:p>
  </w:endnote>
  <w:endnote w:type="continuationSeparator" w:id="0">
    <w:p w:rsidR="00F94F57" w:rsidRDefault="00F94F57" w:rsidP="007C5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57" w:rsidRDefault="00F94F57" w:rsidP="007C53E8">
      <w:pPr>
        <w:spacing w:line="240" w:lineRule="auto"/>
      </w:pPr>
      <w:r>
        <w:separator/>
      </w:r>
    </w:p>
  </w:footnote>
  <w:footnote w:type="continuationSeparator" w:id="0">
    <w:p w:rsidR="00F94F57" w:rsidRDefault="00F94F57" w:rsidP="007C5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98" w:rsidRDefault="00F94F57" w:rsidP="00905EBB">
    <w:pPr>
      <w:pStyle w:val="Sidhuvud"/>
      <w:tabs>
        <w:tab w:val="clear" w:pos="6747"/>
      </w:tabs>
    </w:pPr>
    <w:bookmarkStart w:id="1" w:name="oHdrO2"/>
    <w:r>
      <w:t>LIVSMEDELSVERKET</w:t>
    </w:r>
    <w:bookmarkEnd w:id="1"/>
    <w:r w:rsidR="00BD6998">
      <w:tab/>
    </w:r>
    <w:bookmarkStart w:id="2" w:name="DocType2"/>
    <w:bookmarkEnd w:id="2"/>
    <w:r w:rsidR="00905EBB">
      <w:t>Bilaga</w:t>
    </w:r>
    <w:r w:rsidR="00B03A34">
      <w:tab/>
    </w:r>
    <w:r w:rsidR="00BD6998">
      <w:tab/>
    </w:r>
    <w:r w:rsidR="00905EBB">
      <w:tab/>
    </w:r>
    <w:r w:rsidR="00BD6998">
      <w:fldChar w:fldCharType="begin"/>
    </w:r>
    <w:r w:rsidR="00BD6998">
      <w:instrText xml:space="preserve"> PAGE  \* Arabic </w:instrText>
    </w:r>
    <w:r w:rsidR="00BD6998">
      <w:fldChar w:fldCharType="separate"/>
    </w:r>
    <w:r w:rsidR="00C61A45">
      <w:t>3</w:t>
    </w:r>
    <w:r w:rsidR="00BD6998">
      <w:fldChar w:fldCharType="end"/>
    </w:r>
    <w:r w:rsidR="00BD6998">
      <w:t xml:space="preserve"> (</w:t>
    </w:r>
    <w:r w:rsidR="00BD6998">
      <w:fldChar w:fldCharType="begin"/>
    </w:r>
    <w:r w:rsidR="00BD6998">
      <w:instrText xml:space="preserve"> NUMPAGES  \* Arabic </w:instrText>
    </w:r>
    <w:r w:rsidR="00BD6998">
      <w:fldChar w:fldCharType="separate"/>
    </w:r>
    <w:r w:rsidR="00C61A45">
      <w:t>3</w:t>
    </w:r>
    <w:r w:rsidR="00BD6998">
      <w:fldChar w:fldCharType="end"/>
    </w:r>
    <w:r w:rsidR="00BD6998">
      <w:t>)</w:t>
    </w:r>
  </w:p>
  <w:p w:rsidR="006E55EB" w:rsidRPr="00787CB6" w:rsidRDefault="006E55EB" w:rsidP="006E55EB">
    <w:pPr>
      <w:tabs>
        <w:tab w:val="left" w:pos="4111"/>
        <w:tab w:val="left" w:pos="6804"/>
      </w:tabs>
      <w:spacing w:line="240" w:lineRule="auto"/>
      <w:ind w:left="-1134" w:right="-710"/>
    </w:pPr>
    <w:bookmarkStart w:id="3" w:name="oHdrP2"/>
    <w:r>
      <w:t>Område för Strategisk utveckling och stöd</w:t>
    </w:r>
    <w:r>
      <w:br/>
      <w:t>Utvärderingsavdelningen</w:t>
    </w:r>
    <w:r>
      <w:tab/>
    </w:r>
    <w:bookmarkStart w:id="4" w:name="DocDate2"/>
    <w:r>
      <w:t>20</w:t>
    </w:r>
    <w:bookmarkEnd w:id="4"/>
    <w:r w:rsidR="00824D05">
      <w:t>21-09-30</w:t>
    </w:r>
    <w:r>
      <w:tab/>
    </w:r>
    <w:r w:rsidR="00824D05">
      <w:rPr>
        <w:rFonts w:ascii="Times New Roman" w:hAnsi="Times New Roman" w:cs="Times New Roman"/>
      </w:rPr>
      <w:t>Dnr 2021</w:t>
    </w:r>
    <w:r w:rsidRPr="00803240">
      <w:rPr>
        <w:rFonts w:ascii="Times New Roman" w:hAnsi="Times New Roman" w:cs="Times New Roman"/>
      </w:rPr>
      <w:t>/</w:t>
    </w:r>
    <w:r w:rsidR="00824D05">
      <w:rPr>
        <w:rFonts w:ascii="Times New Roman" w:hAnsi="Times New Roman" w:cs="Times New Roman"/>
      </w:rPr>
      <w:t>03280</w:t>
    </w:r>
    <w:r>
      <w:br/>
      <w:t>Åsa Eneroth</w:t>
    </w:r>
    <w:bookmarkEnd w:id="3"/>
    <w:r>
      <w:tab/>
    </w:r>
    <w:r>
      <w:tab/>
    </w:r>
    <w:r>
      <w:rPr>
        <w:rFonts w:ascii="Times New Roman" w:hAnsi="Times New Roman" w:cs="Times New Roman"/>
      </w:rPr>
      <w:t>Process</w:t>
    </w:r>
    <w:r w:rsidRPr="00803240">
      <w:rPr>
        <w:rFonts w:ascii="Times New Roman" w:hAnsi="Times New Roman" w:cs="Times New Roman"/>
      </w:rPr>
      <w:t xml:space="preserve"> 2.8.1</w:t>
    </w:r>
  </w:p>
  <w:p w:rsidR="00BD6998" w:rsidRDefault="00BD6998" w:rsidP="0009269C">
    <w:pPr>
      <w:pStyle w:val="Sidhuvud"/>
      <w:tabs>
        <w:tab w:val="clear" w:pos="6747"/>
      </w:tabs>
    </w:pPr>
  </w:p>
  <w:p w:rsidR="00BD6998" w:rsidRDefault="00BD6998" w:rsidP="0009269C">
    <w:pPr>
      <w:pStyle w:val="Sidhuvud"/>
      <w:tabs>
        <w:tab w:val="clear" w:pos="67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86" w:rsidRDefault="00763886" w:rsidP="00763886">
    <w:pPr>
      <w:pStyle w:val="Sidhuvud"/>
    </w:pPr>
  </w:p>
  <w:p w:rsidR="00763886" w:rsidRDefault="00763886" w:rsidP="00763886">
    <w:pPr>
      <w:pStyle w:val="Sidhuvud"/>
      <w:spacing w:after="200"/>
    </w:pPr>
    <w:r>
      <w:tab/>
    </w:r>
    <w:r w:rsidR="004508E1">
      <w:t>Bilaga</w:t>
    </w:r>
    <w:r>
      <w:tab/>
    </w:r>
    <w:r>
      <w:tab/>
    </w:r>
    <w:r>
      <w:fldChar w:fldCharType="begin"/>
    </w:r>
    <w:r>
      <w:instrText xml:space="preserve"> PAGE  \* Arabic </w:instrText>
    </w:r>
    <w:r>
      <w:fldChar w:fldCharType="separate"/>
    </w:r>
    <w:r w:rsidR="00D754F5">
      <w:t>1</w:t>
    </w:r>
    <w:r>
      <w:fldChar w:fldCharType="end"/>
    </w:r>
    <w:r>
      <w:t xml:space="preserve"> (</w:t>
    </w:r>
    <w:r>
      <w:rPr>
        <w:noProof w:val="0"/>
      </w:rPr>
      <w:fldChar w:fldCharType="begin"/>
    </w:r>
    <w:r>
      <w:instrText xml:space="preserve"> NUMPAGES  \* Arabic </w:instrText>
    </w:r>
    <w:r>
      <w:rPr>
        <w:noProof w:val="0"/>
      </w:rPr>
      <w:fldChar w:fldCharType="separate"/>
    </w:r>
    <w:r w:rsidR="00D754F5">
      <w:t>3</w:t>
    </w:r>
    <w:r>
      <w:fldChar w:fldCharType="end"/>
    </w:r>
    <w:r>
      <w:t>)</w:t>
    </w:r>
  </w:p>
  <w:p w:rsidR="00787DE6" w:rsidRPr="00803240" w:rsidRDefault="00CB66D0" w:rsidP="00787DE6">
    <w:pPr>
      <w:pStyle w:val="Sidhuvud"/>
      <w:rPr>
        <w:rFonts w:ascii="Times New Roman" w:hAnsi="Times New Roman" w:cs="Times New Roman"/>
      </w:rPr>
    </w:pPr>
    <w:r>
      <w:rPr>
        <w:lang w:eastAsia="sv-SE"/>
      </w:rPr>
      <w:drawing>
        <wp:inline distT="0" distB="0" distL="0" distR="0" wp14:anchorId="34B914BC" wp14:editId="3B5D34EF">
          <wp:extent cx="2160270" cy="323346"/>
          <wp:effectExtent l="0" t="0" r="0" b="635"/>
          <wp:docPr id="12" name="_SLVLogo1" title="Livsmedelsverk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32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5" w:name="DocType1"/>
    <w:bookmarkEnd w:id="5"/>
    <w:r w:rsidR="00787DE6">
      <w:tab/>
    </w:r>
    <w:r w:rsidR="00787DE6">
      <w:tab/>
    </w:r>
    <w:bookmarkStart w:id="6" w:name="cDnr1"/>
    <w:r w:rsidR="00787DE6" w:rsidRPr="00803240">
      <w:rPr>
        <w:rFonts w:ascii="Times New Roman" w:hAnsi="Times New Roman" w:cs="Times New Roman"/>
      </w:rPr>
      <w:t>Dnr</w:t>
    </w:r>
    <w:bookmarkEnd w:id="6"/>
    <w:r w:rsidR="00787DE6" w:rsidRPr="00803240">
      <w:rPr>
        <w:rFonts w:ascii="Times New Roman" w:hAnsi="Times New Roman" w:cs="Times New Roman"/>
      </w:rPr>
      <w:t xml:space="preserve"> </w:t>
    </w:r>
    <w:bookmarkStart w:id="7" w:name="Dnr1"/>
    <w:r w:rsidR="00824D05">
      <w:rPr>
        <w:rFonts w:ascii="Times New Roman" w:hAnsi="Times New Roman" w:cs="Times New Roman"/>
      </w:rPr>
      <w:t>2021</w:t>
    </w:r>
    <w:r w:rsidR="00787DE6" w:rsidRPr="00803240">
      <w:rPr>
        <w:rFonts w:ascii="Times New Roman" w:hAnsi="Times New Roman" w:cs="Times New Roman"/>
      </w:rPr>
      <w:t>/</w:t>
    </w:r>
    <w:bookmarkEnd w:id="7"/>
    <w:r w:rsidR="00824D05">
      <w:rPr>
        <w:rFonts w:ascii="Times New Roman" w:hAnsi="Times New Roman" w:cs="Times New Roman"/>
      </w:rPr>
      <w:t>03280</w:t>
    </w:r>
  </w:p>
  <w:p w:rsidR="006E55EB" w:rsidRPr="00803240" w:rsidRDefault="00787DE6" w:rsidP="006E55EB">
    <w:pPr>
      <w:pStyle w:val="Sidhuvud"/>
      <w:rPr>
        <w:rFonts w:ascii="Times New Roman" w:hAnsi="Times New Roman" w:cs="Times New Roman"/>
      </w:rPr>
    </w:pPr>
    <w:r w:rsidRPr="00803240">
      <w:rPr>
        <w:rFonts w:ascii="Times New Roman" w:hAnsi="Times New Roman" w:cs="Times New Roman"/>
      </w:rPr>
      <w:tab/>
    </w:r>
    <w:r w:rsidRPr="0080324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Process</w:t>
    </w:r>
    <w:r w:rsidRPr="00803240">
      <w:rPr>
        <w:rFonts w:ascii="Times New Roman" w:hAnsi="Times New Roman" w:cs="Times New Roman"/>
      </w:rPr>
      <w:t xml:space="preserve"> </w:t>
    </w:r>
    <w:bookmarkStart w:id="8" w:name="Saknr1"/>
    <w:r w:rsidRPr="00803240">
      <w:rPr>
        <w:rFonts w:ascii="Times New Roman" w:hAnsi="Times New Roman" w:cs="Times New Roman"/>
      </w:rPr>
      <w:t>2.</w:t>
    </w:r>
    <w:bookmarkEnd w:id="8"/>
    <w:r w:rsidRPr="00803240">
      <w:rPr>
        <w:rFonts w:ascii="Times New Roman" w:hAnsi="Times New Roman" w:cs="Times New Roman"/>
      </w:rPr>
      <w:t>8.1</w:t>
    </w:r>
  </w:p>
  <w:p w:rsidR="006E55EB" w:rsidRDefault="006E55EB" w:rsidP="006E55EB">
    <w:pPr>
      <w:spacing w:line="240" w:lineRule="auto"/>
      <w:rPr>
        <w:noProof/>
      </w:rPr>
    </w:pPr>
    <w:bookmarkStart w:id="9" w:name="oHdrP1"/>
  </w:p>
  <w:p w:rsidR="006E55EB" w:rsidRPr="00787CB6" w:rsidRDefault="006E55EB" w:rsidP="006E55EB">
    <w:pPr>
      <w:spacing w:line="240" w:lineRule="auto"/>
      <w:ind w:left="-1134"/>
    </w:pPr>
    <w:r>
      <w:t>Område för Strategisk utveckling och stöd</w:t>
    </w:r>
    <w:r>
      <w:br/>
      <w:t xml:space="preserve">Utvärderingsavdelningen </w:t>
    </w:r>
    <w:r>
      <w:br/>
      <w:t>Åsa Eneroth</w:t>
    </w:r>
    <w:bookmarkEnd w:id="9"/>
  </w:p>
  <w:p w:rsidR="00763886" w:rsidRDefault="00763886" w:rsidP="00763886">
    <w:pPr>
      <w:pStyle w:val="Sidhuvud"/>
    </w:pPr>
    <w:r>
      <w:tab/>
    </w:r>
    <w:bookmarkStart w:id="10" w:name="DocDate1"/>
    <w:r w:rsidR="00F94F57">
      <w:t>20</w:t>
    </w:r>
    <w:bookmarkEnd w:id="10"/>
    <w:r w:rsidR="00824D05">
      <w:t>21-09-30</w:t>
    </w:r>
  </w:p>
  <w:p w:rsidR="00B21B69" w:rsidRDefault="00B21B69" w:rsidP="00CB66D0">
    <w:pPr>
      <w:spacing w:after="240" w:line="120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BA504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0E59A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AA8B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A23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1AFFE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64366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0A1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4979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D6986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DAF2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32533"/>
    <w:multiLevelType w:val="hybridMultilevel"/>
    <w:tmpl w:val="2670F714"/>
    <w:lvl w:ilvl="0" w:tplc="B0645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7558C"/>
    <w:multiLevelType w:val="hybridMultilevel"/>
    <w:tmpl w:val="4DBC9D3E"/>
    <w:lvl w:ilvl="0" w:tplc="E5848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3EC0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957D79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A723863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" w:val="Åsa Eneroth"/>
  </w:docVars>
  <w:rsids>
    <w:rsidRoot w:val="00F94F57"/>
    <w:rsid w:val="000009B8"/>
    <w:rsid w:val="0001576D"/>
    <w:rsid w:val="00024C42"/>
    <w:rsid w:val="0003296C"/>
    <w:rsid w:val="00034851"/>
    <w:rsid w:val="00044907"/>
    <w:rsid w:val="00056AD7"/>
    <w:rsid w:val="00056C48"/>
    <w:rsid w:val="00065CC7"/>
    <w:rsid w:val="00082088"/>
    <w:rsid w:val="0009269C"/>
    <w:rsid w:val="0010750F"/>
    <w:rsid w:val="00151980"/>
    <w:rsid w:val="001712DA"/>
    <w:rsid w:val="00175983"/>
    <w:rsid w:val="001A5C9F"/>
    <w:rsid w:val="001A5D27"/>
    <w:rsid w:val="001E3777"/>
    <w:rsid w:val="001F0B1F"/>
    <w:rsid w:val="001F683F"/>
    <w:rsid w:val="00204946"/>
    <w:rsid w:val="00215161"/>
    <w:rsid w:val="00236020"/>
    <w:rsid w:val="00251935"/>
    <w:rsid w:val="002632B9"/>
    <w:rsid w:val="002769F2"/>
    <w:rsid w:val="002920CF"/>
    <w:rsid w:val="002D2928"/>
    <w:rsid w:val="002E1522"/>
    <w:rsid w:val="002F06D4"/>
    <w:rsid w:val="003033EC"/>
    <w:rsid w:val="00370757"/>
    <w:rsid w:val="00374429"/>
    <w:rsid w:val="003B1097"/>
    <w:rsid w:val="003B7D33"/>
    <w:rsid w:val="003C7B31"/>
    <w:rsid w:val="003D2633"/>
    <w:rsid w:val="003E1AAF"/>
    <w:rsid w:val="004502D2"/>
    <w:rsid w:val="004508E1"/>
    <w:rsid w:val="00450B7C"/>
    <w:rsid w:val="004665E5"/>
    <w:rsid w:val="00470386"/>
    <w:rsid w:val="00486EB8"/>
    <w:rsid w:val="004B4F69"/>
    <w:rsid w:val="005135A8"/>
    <w:rsid w:val="00523DF5"/>
    <w:rsid w:val="00573875"/>
    <w:rsid w:val="00584FFD"/>
    <w:rsid w:val="00590D90"/>
    <w:rsid w:val="00596106"/>
    <w:rsid w:val="0059759A"/>
    <w:rsid w:val="005D2C74"/>
    <w:rsid w:val="00615DB5"/>
    <w:rsid w:val="006160E0"/>
    <w:rsid w:val="00645830"/>
    <w:rsid w:val="00667F3F"/>
    <w:rsid w:val="00672D59"/>
    <w:rsid w:val="006C7B78"/>
    <w:rsid w:val="006E55EB"/>
    <w:rsid w:val="00712DA5"/>
    <w:rsid w:val="007541BC"/>
    <w:rsid w:val="00763886"/>
    <w:rsid w:val="00782D76"/>
    <w:rsid w:val="00787CB6"/>
    <w:rsid w:val="00787DE6"/>
    <w:rsid w:val="00795269"/>
    <w:rsid w:val="0079792B"/>
    <w:rsid w:val="007A2D7A"/>
    <w:rsid w:val="007A754B"/>
    <w:rsid w:val="007B14D5"/>
    <w:rsid w:val="007C53E8"/>
    <w:rsid w:val="007D62C3"/>
    <w:rsid w:val="007D73C8"/>
    <w:rsid w:val="007D79DA"/>
    <w:rsid w:val="007F45AD"/>
    <w:rsid w:val="0082110E"/>
    <w:rsid w:val="00822560"/>
    <w:rsid w:val="00824D05"/>
    <w:rsid w:val="00894C25"/>
    <w:rsid w:val="008D6F64"/>
    <w:rsid w:val="008D7C26"/>
    <w:rsid w:val="008E0158"/>
    <w:rsid w:val="0090244F"/>
    <w:rsid w:val="00905EBB"/>
    <w:rsid w:val="00925408"/>
    <w:rsid w:val="009329EE"/>
    <w:rsid w:val="009701DC"/>
    <w:rsid w:val="0097137D"/>
    <w:rsid w:val="00983F05"/>
    <w:rsid w:val="009979B3"/>
    <w:rsid w:val="009C0604"/>
    <w:rsid w:val="009C57CA"/>
    <w:rsid w:val="009C699D"/>
    <w:rsid w:val="009D39BC"/>
    <w:rsid w:val="00A22C9F"/>
    <w:rsid w:val="00A30BA4"/>
    <w:rsid w:val="00A42566"/>
    <w:rsid w:val="00A50A99"/>
    <w:rsid w:val="00A5355D"/>
    <w:rsid w:val="00A72654"/>
    <w:rsid w:val="00A76758"/>
    <w:rsid w:val="00AA343A"/>
    <w:rsid w:val="00B03A34"/>
    <w:rsid w:val="00B21B69"/>
    <w:rsid w:val="00B5402F"/>
    <w:rsid w:val="00B60FE7"/>
    <w:rsid w:val="00B65A55"/>
    <w:rsid w:val="00B76671"/>
    <w:rsid w:val="00B91519"/>
    <w:rsid w:val="00BA2648"/>
    <w:rsid w:val="00BC033F"/>
    <w:rsid w:val="00BD6998"/>
    <w:rsid w:val="00BF096F"/>
    <w:rsid w:val="00BF4967"/>
    <w:rsid w:val="00C01CBB"/>
    <w:rsid w:val="00C17859"/>
    <w:rsid w:val="00C22800"/>
    <w:rsid w:val="00C37E42"/>
    <w:rsid w:val="00C61A45"/>
    <w:rsid w:val="00C704CE"/>
    <w:rsid w:val="00C7300A"/>
    <w:rsid w:val="00C93548"/>
    <w:rsid w:val="00CB66D0"/>
    <w:rsid w:val="00CF7EC6"/>
    <w:rsid w:val="00D11306"/>
    <w:rsid w:val="00D12C8F"/>
    <w:rsid w:val="00D71908"/>
    <w:rsid w:val="00D754F5"/>
    <w:rsid w:val="00D819F4"/>
    <w:rsid w:val="00D90A92"/>
    <w:rsid w:val="00D92157"/>
    <w:rsid w:val="00D93321"/>
    <w:rsid w:val="00DB79AF"/>
    <w:rsid w:val="00DC6BE4"/>
    <w:rsid w:val="00DE24A7"/>
    <w:rsid w:val="00E022D5"/>
    <w:rsid w:val="00E108D8"/>
    <w:rsid w:val="00E30753"/>
    <w:rsid w:val="00E8009D"/>
    <w:rsid w:val="00E9027F"/>
    <w:rsid w:val="00EA1225"/>
    <w:rsid w:val="00EA168D"/>
    <w:rsid w:val="00EF48AD"/>
    <w:rsid w:val="00F359F3"/>
    <w:rsid w:val="00F51173"/>
    <w:rsid w:val="00F67A91"/>
    <w:rsid w:val="00F86FE7"/>
    <w:rsid w:val="00F94F57"/>
    <w:rsid w:val="00FA397C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481D5F"/>
  <w15:docId w15:val="{F844A93E-CABA-4718-99B8-AD9AE549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97"/>
  </w:style>
  <w:style w:type="paragraph" w:styleId="Rubrik1">
    <w:name w:val="heading 1"/>
    <w:basedOn w:val="Normal"/>
    <w:next w:val="Normal"/>
    <w:link w:val="Rubrik1Char"/>
    <w:uiPriority w:val="1"/>
    <w:qFormat/>
    <w:rsid w:val="0001576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01576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01576D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Rubrik4">
    <w:name w:val="heading 4"/>
    <w:basedOn w:val="Normal"/>
    <w:next w:val="Normal"/>
    <w:link w:val="Rubrik4Char"/>
    <w:uiPriority w:val="99"/>
    <w:semiHidden/>
    <w:rsid w:val="00754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rsid w:val="007541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7541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7541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7541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7541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uiPriority w:val="99"/>
    <w:semiHidden/>
    <w:unhideWhenUsed/>
    <w:rsid w:val="007541BC"/>
    <w:pPr>
      <w:numPr>
        <w:numId w:val="1"/>
      </w:numPr>
    </w:pPr>
  </w:style>
  <w:style w:type="paragraph" w:styleId="Adress-brev">
    <w:name w:val="envelope address"/>
    <w:basedOn w:val="Normal"/>
    <w:uiPriority w:val="99"/>
    <w:rsid w:val="00795269"/>
    <w:pPr>
      <w:spacing w:line="240" w:lineRule="auto"/>
      <w:ind w:left="4139" w:right="-964"/>
    </w:pPr>
    <w:rPr>
      <w:rFonts w:eastAsiaTheme="majorEastAsia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7541B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541BC"/>
  </w:style>
  <w:style w:type="character" w:styleId="AnvndHyperlnk">
    <w:name w:val="FollowedHyperlink"/>
    <w:basedOn w:val="Standardstycketeckensnitt"/>
    <w:uiPriority w:val="99"/>
    <w:semiHidden/>
    <w:rsid w:val="007541BC"/>
    <w:rPr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7541B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541BC"/>
  </w:style>
  <w:style w:type="paragraph" w:styleId="Avsndaradress-brev">
    <w:name w:val="envelope return"/>
    <w:basedOn w:val="Normal"/>
    <w:uiPriority w:val="99"/>
    <w:semiHidden/>
    <w:rsid w:val="007541B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754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1BC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rsid w:val="007541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rsid w:val="007541BC"/>
    <w:rPr>
      <w:i/>
      <w:iCs/>
    </w:rPr>
  </w:style>
  <w:style w:type="character" w:styleId="Bokenstitel">
    <w:name w:val="Book Title"/>
    <w:basedOn w:val="Standardstycketeckensnitt"/>
    <w:uiPriority w:val="99"/>
    <w:semiHidden/>
    <w:rsid w:val="007541BC"/>
    <w:rPr>
      <w:b/>
      <w:bCs/>
      <w:i/>
      <w:iC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7541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541BC"/>
  </w:style>
  <w:style w:type="paragraph" w:styleId="Brdtext2">
    <w:name w:val="Body Text 2"/>
    <w:basedOn w:val="Normal"/>
    <w:link w:val="Brdtext2Char"/>
    <w:uiPriority w:val="99"/>
    <w:semiHidden/>
    <w:rsid w:val="007541B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541BC"/>
  </w:style>
  <w:style w:type="paragraph" w:styleId="Brdtext3">
    <w:name w:val="Body Text 3"/>
    <w:basedOn w:val="Normal"/>
    <w:link w:val="Brdtext3Char"/>
    <w:uiPriority w:val="99"/>
    <w:semiHidden/>
    <w:rsid w:val="007541B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541B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7541BC"/>
    <w:pPr>
      <w:spacing w:after="-1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541BC"/>
  </w:style>
  <w:style w:type="paragraph" w:styleId="Brdtextmedindrag">
    <w:name w:val="Body Text Indent"/>
    <w:basedOn w:val="Normal"/>
    <w:link w:val="BrdtextmedindragChar"/>
    <w:uiPriority w:val="99"/>
    <w:semiHidden/>
    <w:rsid w:val="007541B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541B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7541BC"/>
    <w:pPr>
      <w:spacing w:after="-1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541BC"/>
  </w:style>
  <w:style w:type="paragraph" w:styleId="Brdtextmedindrag2">
    <w:name w:val="Body Text Indent 2"/>
    <w:basedOn w:val="Normal"/>
    <w:link w:val="Brdtextmedindrag2Char"/>
    <w:uiPriority w:val="99"/>
    <w:semiHidden/>
    <w:rsid w:val="007541B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541BC"/>
  </w:style>
  <w:style w:type="paragraph" w:styleId="Brdtextmedindrag3">
    <w:name w:val="Body Text Indent 3"/>
    <w:basedOn w:val="Normal"/>
    <w:link w:val="Brdtextmedindrag3Char"/>
    <w:uiPriority w:val="99"/>
    <w:semiHidden/>
    <w:rsid w:val="007541B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541B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rsid w:val="007541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541BC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7541BC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7541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7541BC"/>
  </w:style>
  <w:style w:type="character" w:customStyle="1" w:styleId="DatumChar">
    <w:name w:val="Datum Char"/>
    <w:basedOn w:val="Standardstycketeckensnitt"/>
    <w:link w:val="Datum"/>
    <w:uiPriority w:val="99"/>
    <w:semiHidden/>
    <w:rsid w:val="007541BC"/>
  </w:style>
  <w:style w:type="character" w:styleId="Diskretbetoning">
    <w:name w:val="Subtle Emphasis"/>
    <w:basedOn w:val="Standardstycketeckensnitt"/>
    <w:uiPriority w:val="99"/>
    <w:semiHidden/>
    <w:rsid w:val="007541BC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rsid w:val="007541BC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7541B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541BC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7541B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541BC"/>
  </w:style>
  <w:style w:type="paragraph" w:styleId="Figurfrteckning">
    <w:name w:val="table of figures"/>
    <w:basedOn w:val="Normal"/>
    <w:next w:val="Normal"/>
    <w:uiPriority w:val="99"/>
    <w:semiHidden/>
    <w:rsid w:val="007541BC"/>
  </w:style>
  <w:style w:type="character" w:styleId="Fotnotsreferens">
    <w:name w:val="footnote reference"/>
    <w:basedOn w:val="Standardstycketeckensnitt"/>
    <w:uiPriority w:val="99"/>
    <w:semiHidden/>
    <w:rsid w:val="007541B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541BC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541B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7541BC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541B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7541BC"/>
  </w:style>
  <w:style w:type="character" w:styleId="HTML-citat">
    <w:name w:val="HTML Cite"/>
    <w:basedOn w:val="Standardstycketeckensnitt"/>
    <w:uiPriority w:val="99"/>
    <w:semiHidden/>
    <w:rsid w:val="007541B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7541B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7541B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7541BC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541B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7541B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7541B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7541B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7541BC"/>
    <w:rPr>
      <w:i/>
      <w:iCs/>
    </w:rPr>
  </w:style>
  <w:style w:type="character" w:styleId="Hyperlnk">
    <w:name w:val="Hyperlink"/>
    <w:basedOn w:val="Standardstycketeckensnitt"/>
    <w:uiPriority w:val="99"/>
    <w:semiHidden/>
    <w:rsid w:val="007541BC"/>
    <w:rPr>
      <w:color w:val="0563C1" w:themeColor="hyperlink"/>
      <w:u w:val="single"/>
    </w:rPr>
  </w:style>
  <w:style w:type="paragraph" w:styleId="Index1">
    <w:name w:val="index 1"/>
    <w:basedOn w:val="Normal"/>
    <w:next w:val="Normal"/>
    <w:uiPriority w:val="99"/>
    <w:semiHidden/>
    <w:rsid w:val="007541B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7541B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7541B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7541B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7541B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7541B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7541B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7541B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7541BC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7541B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7541B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Ingetavstnd">
    <w:name w:val="No Spacing"/>
    <w:uiPriority w:val="99"/>
    <w:semiHidden/>
    <w:rsid w:val="007541BC"/>
    <w:pPr>
      <w:spacing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7541B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541BC"/>
  </w:style>
  <w:style w:type="paragraph" w:styleId="Innehll1">
    <w:name w:val="toc 1"/>
    <w:basedOn w:val="Normal"/>
    <w:next w:val="Normal"/>
    <w:uiPriority w:val="99"/>
    <w:semiHidden/>
    <w:rsid w:val="007541BC"/>
    <w:pPr>
      <w:spacing w:after="100"/>
    </w:pPr>
  </w:style>
  <w:style w:type="paragraph" w:styleId="Innehll2">
    <w:name w:val="toc 2"/>
    <w:basedOn w:val="Normal"/>
    <w:next w:val="Normal"/>
    <w:uiPriority w:val="99"/>
    <w:semiHidden/>
    <w:rsid w:val="007541BC"/>
    <w:pPr>
      <w:spacing w:after="100"/>
      <w:ind w:left="220"/>
    </w:pPr>
  </w:style>
  <w:style w:type="paragraph" w:styleId="Innehll3">
    <w:name w:val="toc 3"/>
    <w:basedOn w:val="Normal"/>
    <w:next w:val="Normal"/>
    <w:uiPriority w:val="99"/>
    <w:semiHidden/>
    <w:rsid w:val="007541BC"/>
    <w:pPr>
      <w:spacing w:after="100"/>
      <w:ind w:left="440"/>
    </w:pPr>
  </w:style>
  <w:style w:type="paragraph" w:styleId="Innehll4">
    <w:name w:val="toc 4"/>
    <w:basedOn w:val="Normal"/>
    <w:next w:val="Normal"/>
    <w:uiPriority w:val="99"/>
    <w:semiHidden/>
    <w:rsid w:val="007541BC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541BC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541BC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541BC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541BC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541BC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01576D"/>
    <w:rPr>
      <w:rFonts w:asciiTheme="majorHAnsi" w:eastAsiaTheme="majorEastAsia" w:hAnsiTheme="majorHAnsi" w:cstheme="majorBidi"/>
      <w:b/>
      <w:sz w:val="28"/>
      <w:szCs w:val="32"/>
    </w:rPr>
  </w:style>
  <w:style w:type="paragraph" w:styleId="Innehllsfrteckningsrubrik">
    <w:name w:val="TOC Heading"/>
    <w:basedOn w:val="Rubrik1"/>
    <w:next w:val="Normal"/>
    <w:uiPriority w:val="99"/>
    <w:semiHidden/>
    <w:rsid w:val="007541BC"/>
    <w:pPr>
      <w:outlineLvl w:val="9"/>
    </w:pPr>
  </w:style>
  <w:style w:type="paragraph" w:styleId="Kommentarer">
    <w:name w:val="annotation text"/>
    <w:basedOn w:val="Normal"/>
    <w:link w:val="KommentarerChar"/>
    <w:uiPriority w:val="99"/>
    <w:semiHidden/>
    <w:rsid w:val="007541B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41B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7541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541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41B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7541B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7541B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7541B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7541B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7541B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7541B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7541B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7541B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7541B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7541B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541B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7541BC"/>
  </w:style>
  <w:style w:type="paragraph" w:styleId="Makrotext">
    <w:name w:val="macro"/>
    <w:link w:val="MakrotextChar"/>
    <w:uiPriority w:val="99"/>
    <w:semiHidden/>
    <w:rsid w:val="007541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541B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754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541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7541B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7541BC"/>
    <w:pPr>
      <w:ind w:left="1304"/>
    </w:pPr>
  </w:style>
  <w:style w:type="paragraph" w:styleId="Numreradlista">
    <w:name w:val="List Number"/>
    <w:basedOn w:val="Normal"/>
    <w:uiPriority w:val="4"/>
    <w:qFormat/>
    <w:rsid w:val="007541BC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rsid w:val="007541BC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rsid w:val="007541BC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rsid w:val="007541BC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rsid w:val="007541BC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7541B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541B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7541BC"/>
    <w:rPr>
      <w:color w:val="808080"/>
    </w:rPr>
  </w:style>
  <w:style w:type="paragraph" w:styleId="Punktlista">
    <w:name w:val="List Bullet"/>
    <w:basedOn w:val="Normal"/>
    <w:uiPriority w:val="4"/>
    <w:qFormat/>
    <w:rsid w:val="007541BC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rsid w:val="007541BC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rsid w:val="007541BC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rsid w:val="007541BC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rsid w:val="007541BC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7541BC"/>
  </w:style>
  <w:style w:type="paragraph" w:styleId="Rubrik">
    <w:name w:val="Title"/>
    <w:basedOn w:val="Normal"/>
    <w:next w:val="Normal"/>
    <w:link w:val="RubrikChar"/>
    <w:uiPriority w:val="99"/>
    <w:semiHidden/>
    <w:rsid w:val="007541B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4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01576D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01576D"/>
    <w:rPr>
      <w:rFonts w:asciiTheme="majorHAnsi" w:eastAsiaTheme="majorEastAsia" w:hAnsiTheme="majorHAnsi" w:cstheme="majorBidi"/>
      <w:b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41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541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541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41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541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541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fot">
    <w:name w:val="footer"/>
    <w:basedOn w:val="Normal"/>
    <w:link w:val="SidfotChar"/>
    <w:uiPriority w:val="99"/>
    <w:semiHidden/>
    <w:rsid w:val="00EF48AD"/>
    <w:pPr>
      <w:tabs>
        <w:tab w:val="center" w:pos="4536"/>
        <w:tab w:val="right" w:pos="9072"/>
      </w:tabs>
      <w:spacing w:before="40" w:line="240" w:lineRule="auto"/>
    </w:pPr>
    <w:rPr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F48AD"/>
    <w:rPr>
      <w:noProof/>
      <w:sz w:val="15"/>
    </w:rPr>
  </w:style>
  <w:style w:type="paragraph" w:styleId="Sidhuvud">
    <w:name w:val="header"/>
    <w:basedOn w:val="Normal"/>
    <w:link w:val="SidhuvudChar"/>
    <w:uiPriority w:val="99"/>
    <w:semiHidden/>
    <w:rsid w:val="00044907"/>
    <w:pPr>
      <w:tabs>
        <w:tab w:val="left" w:pos="4139"/>
        <w:tab w:val="left" w:pos="6747"/>
        <w:tab w:val="left" w:pos="7966"/>
      </w:tabs>
      <w:spacing w:line="240" w:lineRule="auto"/>
      <w:ind w:left="-1191" w:right="-964"/>
    </w:pPr>
    <w:rPr>
      <w:noProof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4907"/>
    <w:rPr>
      <w:noProof/>
    </w:rPr>
  </w:style>
  <w:style w:type="character" w:styleId="Sidnummer">
    <w:name w:val="page number"/>
    <w:basedOn w:val="Standardstycketeckensnitt"/>
    <w:uiPriority w:val="99"/>
    <w:semiHidden/>
    <w:rsid w:val="007541BC"/>
  </w:style>
  <w:style w:type="paragraph" w:styleId="Signatur">
    <w:name w:val="Signature"/>
    <w:basedOn w:val="Normal"/>
    <w:link w:val="SignaturChar"/>
    <w:uiPriority w:val="99"/>
    <w:semiHidden/>
    <w:rsid w:val="007541BC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541BC"/>
  </w:style>
  <w:style w:type="paragraph" w:styleId="Slutkommentar">
    <w:name w:val="endnote text"/>
    <w:basedOn w:val="Normal"/>
    <w:link w:val="SlutkommentarChar"/>
    <w:uiPriority w:val="99"/>
    <w:semiHidden/>
    <w:rsid w:val="007541BC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541B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541BC"/>
    <w:rPr>
      <w:vertAlign w:val="superscript"/>
    </w:rPr>
  </w:style>
  <w:style w:type="character" w:styleId="Stark">
    <w:name w:val="Strong"/>
    <w:basedOn w:val="Standardstycketeckensnitt"/>
    <w:uiPriority w:val="99"/>
    <w:semiHidden/>
    <w:rsid w:val="007541BC"/>
    <w:rPr>
      <w:b/>
      <w:bCs/>
    </w:rPr>
  </w:style>
  <w:style w:type="character" w:styleId="Starkbetoning">
    <w:name w:val="Intense Emphasis"/>
    <w:basedOn w:val="Standardstycketeckensnitt"/>
    <w:uiPriority w:val="99"/>
    <w:semiHidden/>
    <w:rsid w:val="007541BC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99"/>
    <w:semiHidden/>
    <w:rsid w:val="007541BC"/>
    <w:rPr>
      <w:b/>
      <w:bCs/>
      <w:smallCaps/>
      <w:color w:val="5B9BD5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rsid w:val="007541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1BC"/>
    <w:rPr>
      <w:i/>
      <w:iCs/>
      <w:color w:val="5B9BD5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rsid w:val="007541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41BC"/>
    <w:rPr>
      <w:rFonts w:eastAsiaTheme="minorEastAsia"/>
      <w:color w:val="5A5A5A" w:themeColor="text1" w:themeTint="A5"/>
      <w:spacing w:val="15"/>
    </w:rPr>
  </w:style>
  <w:style w:type="numbering" w:styleId="1ai">
    <w:name w:val="Outline List 1"/>
    <w:basedOn w:val="Ingenlista"/>
    <w:uiPriority w:val="99"/>
    <w:semiHidden/>
    <w:unhideWhenUsed/>
    <w:rsid w:val="007541BC"/>
    <w:pPr>
      <w:numPr>
        <w:numId w:val="12"/>
      </w:numPr>
    </w:pPr>
  </w:style>
  <w:style w:type="numbering" w:styleId="Artikelsektion">
    <w:name w:val="Outline List 3"/>
    <w:basedOn w:val="Ingenlista"/>
    <w:uiPriority w:val="99"/>
    <w:semiHidden/>
    <w:unhideWhenUsed/>
    <w:rsid w:val="007541BC"/>
    <w:pPr>
      <w:numPr>
        <w:numId w:val="13"/>
      </w:numPr>
    </w:pPr>
  </w:style>
  <w:style w:type="table" w:styleId="Diskrettabell1">
    <w:name w:val="Table Subtle 1"/>
    <w:basedOn w:val="Normaltabell"/>
    <w:uiPriority w:val="99"/>
    <w:semiHidden/>
    <w:unhideWhenUsed/>
    <w:rsid w:val="007541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541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7541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541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541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541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541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541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Listtabell1ljus1">
    <w:name w:val="Listtabell 1 ljus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ell21">
    <w:name w:val="Listtabell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ell31">
    <w:name w:val="Listtabell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ell5mrk1">
    <w:name w:val="Listtabell 5 mörk1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99"/>
    <w:semiHidden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99"/>
    <w:semiHidden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99"/>
    <w:semiHidden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99"/>
    <w:semiHidden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99"/>
    <w:semiHidden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99"/>
    <w:semiHidden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99"/>
    <w:semiHidden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99"/>
    <w:semiHidden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99"/>
    <w:semiHidden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99"/>
    <w:semiHidden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99"/>
    <w:semiHidden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99"/>
    <w:semiHidden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99"/>
    <w:semiHidden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99"/>
    <w:semiHidden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99"/>
    <w:semiHidden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99"/>
    <w:semiHidden/>
    <w:unhideWhenUsed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99"/>
    <w:semiHidden/>
    <w:unhideWhenUsed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99"/>
    <w:semiHidden/>
    <w:unhideWhenUsed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99"/>
    <w:semiHidden/>
    <w:unhideWhenUsed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99"/>
    <w:semiHidden/>
    <w:unhideWhenUsed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99"/>
    <w:semiHidden/>
    <w:unhideWhenUsed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llanmrklista1">
    <w:name w:val="Medium Lis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99"/>
    <w:semiHidden/>
    <w:unhideWhenUsed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99"/>
    <w:semiHidden/>
    <w:unhideWhenUsed/>
    <w:rsid w:val="007541B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99"/>
    <w:semiHidden/>
    <w:unhideWhenUsed/>
    <w:rsid w:val="007541B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541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99"/>
    <w:semiHidden/>
    <w:unhideWhenUsed/>
    <w:rsid w:val="007541B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Oformateradtabell11">
    <w:name w:val="Oformaterad tabell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7541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utntstabell1ljus1">
    <w:name w:val="Rutnätstabell 1 ljus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ntstabell31">
    <w:name w:val="Rutnätstabell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99"/>
    <w:semiHidden/>
    <w:rsid w:val="007541B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99"/>
    <w:semiHidden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99"/>
    <w:semiHidden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99"/>
    <w:semiHidden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99"/>
    <w:semiHidden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99"/>
    <w:semiHidden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99"/>
    <w:semiHidden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99"/>
    <w:semiHidden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99"/>
    <w:semiHidden/>
    <w:rsid w:val="007541B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99"/>
    <w:semiHidden/>
    <w:rsid w:val="007541BC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99"/>
    <w:semiHidden/>
    <w:rsid w:val="007541B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99"/>
    <w:semiHidden/>
    <w:rsid w:val="007541B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99"/>
    <w:semiHidden/>
    <w:rsid w:val="007541B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99"/>
    <w:semiHidden/>
    <w:rsid w:val="007541B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99"/>
    <w:semiHidden/>
    <w:rsid w:val="007541B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7541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541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541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7541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541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541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541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541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541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541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541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541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541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541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541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541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541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541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754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7541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541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541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541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541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541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541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99"/>
    <w:semiHidden/>
    <w:rsid w:val="007541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5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7541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541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541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pfs003.livsmedelsverk.se\officetemplates$\word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58A1-64E6-492D-8F42-B1D283B1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23</TotalTime>
  <Pages>3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Texpute AB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Eneroth Åsa LK_STUP</dc:creator>
  <cp:keywords/>
  <dc:description/>
  <cp:lastModifiedBy>Furuhagen Christin SV_FMS</cp:lastModifiedBy>
  <cp:revision>5</cp:revision>
  <cp:lastPrinted>2015-04-28T09:53:00Z</cp:lastPrinted>
  <dcterms:created xsi:type="dcterms:W3CDTF">2021-10-12T17:31:00Z</dcterms:created>
  <dcterms:modified xsi:type="dcterms:W3CDTF">2021-10-12T17:55:00Z</dcterms:modified>
</cp:coreProperties>
</file>